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41" w:rsidRDefault="00065777">
      <w:pPr>
        <w:jc w:val="center"/>
        <w:rPr>
          <w:rFonts w:ascii="Georgia" w:eastAsia="Georgia" w:hAnsi="Georgia" w:cs="Georgia"/>
          <w:sz w:val="36"/>
          <w:szCs w:val="36"/>
        </w:rPr>
      </w:pPr>
      <w:bookmarkStart w:id="0" w:name="_GoBack"/>
      <w:bookmarkEnd w:id="0"/>
      <w:r>
        <w:rPr>
          <w:rFonts w:ascii="Georgia" w:eastAsia="Georgia" w:hAnsi="Georgia" w:cs="Georgia"/>
          <w:sz w:val="36"/>
          <w:szCs w:val="36"/>
        </w:rPr>
        <w:t>Rochester Civic Theatre Company</w:t>
      </w:r>
    </w:p>
    <w:p w:rsidR="00120141" w:rsidRDefault="00120141">
      <w:pPr>
        <w:rPr>
          <w:rFonts w:ascii="Georgia" w:eastAsia="Georgia" w:hAnsi="Georgia" w:cs="Georgia"/>
          <w:sz w:val="28"/>
          <w:szCs w:val="28"/>
        </w:rPr>
      </w:pPr>
    </w:p>
    <w:p w:rsidR="00120141" w:rsidRDefault="00065777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Board of Director:  </w:t>
      </w:r>
      <w:r>
        <w:rPr>
          <w:rFonts w:ascii="Georgia" w:eastAsia="Georgia" w:hAnsi="Georgia" w:cs="Georgia"/>
          <w:sz w:val="28"/>
          <w:szCs w:val="28"/>
        </w:rPr>
        <w:tab/>
        <w:t>Becca Stiles-Nogosek</w:t>
      </w:r>
    </w:p>
    <w:p w:rsidR="00120141" w:rsidRDefault="00120141">
      <w:pPr>
        <w:rPr>
          <w:rFonts w:ascii="Georgia" w:eastAsia="Georgia" w:hAnsi="Georgia" w:cs="Georgia"/>
          <w:b/>
          <w:sz w:val="28"/>
          <w:szCs w:val="28"/>
          <w:u w:val="single"/>
        </w:rPr>
      </w:pPr>
    </w:p>
    <w:p w:rsidR="00120141" w:rsidRDefault="00065777">
      <w:pPr>
        <w:rPr>
          <w:rFonts w:ascii="Georgia" w:eastAsia="Georgia" w:hAnsi="Georgia" w:cs="Georgia"/>
          <w:color w:val="111111"/>
          <w:sz w:val="28"/>
          <w:szCs w:val="28"/>
        </w:rPr>
      </w:pPr>
      <w:r>
        <w:rPr>
          <w:rFonts w:ascii="Georgia" w:eastAsia="Georgia" w:hAnsi="Georgia" w:cs="Georgia"/>
          <w:color w:val="111111"/>
          <w:sz w:val="28"/>
          <w:szCs w:val="28"/>
        </w:rPr>
        <w:t>Becca Stiles-Nogosek is the Development Events Manager for the Minnesota Children's Museum Rochester.</w:t>
      </w:r>
    </w:p>
    <w:p w:rsidR="00120141" w:rsidRDefault="00120141">
      <w:pPr>
        <w:rPr>
          <w:rFonts w:ascii="Georgia" w:eastAsia="Georgia" w:hAnsi="Georgia" w:cs="Georgia"/>
          <w:color w:val="111111"/>
          <w:sz w:val="28"/>
          <w:szCs w:val="28"/>
        </w:rPr>
      </w:pPr>
    </w:p>
    <w:p w:rsidR="00120141" w:rsidRDefault="00065777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Becca is a lifelong resident of Rochester, MN and she is passionate about her community and building connections with community members.</w:t>
      </w:r>
    </w:p>
    <w:p w:rsidR="00120141" w:rsidRDefault="00065777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Becca has worked in various Non-Profits in the area, including The Rochester Civic Theatre, The Diversity Council, and </w:t>
      </w:r>
      <w:r>
        <w:rPr>
          <w:rFonts w:ascii="Georgia" w:eastAsia="Georgia" w:hAnsi="Georgia" w:cs="Georgia"/>
          <w:sz w:val="28"/>
          <w:szCs w:val="28"/>
        </w:rPr>
        <w:t>most recently served as the Membership Events Coordinator &amp; Ambassador Program Director at the Rochester Area Chamber of Commerce.  Becca is a regular volunteer with Bear Creek Services, The Rochester Civic Theatre, Camp Companion, The Rescued Animal Coali</w:t>
      </w:r>
      <w:r>
        <w:rPr>
          <w:rFonts w:ascii="Georgia" w:eastAsia="Georgia" w:hAnsi="Georgia" w:cs="Georgia"/>
          <w:sz w:val="28"/>
          <w:szCs w:val="28"/>
        </w:rPr>
        <w:t xml:space="preserve">tion of SE Minnesota, and serves on the board of Ability Building Center.  </w:t>
      </w:r>
    </w:p>
    <w:p w:rsidR="00120141" w:rsidRDefault="00120141">
      <w:pPr>
        <w:rPr>
          <w:rFonts w:ascii="Georgia" w:eastAsia="Georgia" w:hAnsi="Georgia" w:cs="Georgia"/>
          <w:sz w:val="28"/>
          <w:szCs w:val="28"/>
        </w:rPr>
      </w:pPr>
    </w:p>
    <w:p w:rsidR="00120141" w:rsidRDefault="00065777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Becca was awarded The Connector of the Year for 2015 for Merit with intergenerational connectivity and the Champion of Diversity Award by the Diversity Council for work with Diver</w:t>
      </w:r>
      <w:r>
        <w:rPr>
          <w:rFonts w:ascii="Georgia" w:eastAsia="Georgia" w:hAnsi="Georgia" w:cs="Georgia"/>
          <w:sz w:val="28"/>
          <w:szCs w:val="28"/>
        </w:rPr>
        <w:t xml:space="preserve">sity Education in 2016, and was a graduate of Leadership Greater Rochester in 2015.  </w:t>
      </w:r>
    </w:p>
    <w:p w:rsidR="00120141" w:rsidRDefault="00120141">
      <w:pPr>
        <w:rPr>
          <w:rFonts w:ascii="Georgia" w:eastAsia="Georgia" w:hAnsi="Georgia" w:cs="Georgia"/>
          <w:sz w:val="28"/>
          <w:szCs w:val="28"/>
        </w:rPr>
      </w:pPr>
    </w:p>
    <w:p w:rsidR="00120141" w:rsidRDefault="00065777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When she’s not at work, Becca enjoys supporting local arts, travel, and spending time with her dogs. Becca brings energy, creativity, and ambition to projects.</w:t>
      </w:r>
    </w:p>
    <w:p w:rsidR="00120141" w:rsidRDefault="00120141">
      <w:pPr>
        <w:rPr>
          <w:rFonts w:ascii="Georgia" w:eastAsia="Georgia" w:hAnsi="Georgia" w:cs="Georgia"/>
          <w:sz w:val="28"/>
          <w:szCs w:val="28"/>
        </w:rPr>
      </w:pPr>
    </w:p>
    <w:sectPr w:rsidR="001201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0141"/>
    <w:rsid w:val="00065777"/>
    <w:rsid w:val="001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C0D1C-AA9E-4216-851A-94AD955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Sinead Chick</cp:lastModifiedBy>
  <cp:revision>2</cp:revision>
  <dcterms:created xsi:type="dcterms:W3CDTF">2017-05-31T18:27:00Z</dcterms:created>
  <dcterms:modified xsi:type="dcterms:W3CDTF">2017-05-31T18:27:00Z</dcterms:modified>
</cp:coreProperties>
</file>